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DDA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WÓJT GMINY IWKOWA</w:t>
      </w:r>
    </w:p>
    <w:p w14:paraId="75A28719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B62C2">
        <w:rPr>
          <w:rFonts w:ascii="Times New Roman" w:hAnsi="Times New Roman" w:cs="Times New Roman"/>
          <w:sz w:val="24"/>
          <w:szCs w:val="24"/>
        </w:rPr>
        <w:t>głasza konkurs</w:t>
      </w:r>
    </w:p>
    <w:p w14:paraId="7725C14A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„CZŁOWIEK ROKU" i „FIRMA ROKU"</w:t>
      </w:r>
    </w:p>
    <w:p w14:paraId="7E7533C8" w14:textId="77777777" w:rsidR="001B62C2" w:rsidRPr="001B62C2" w:rsidRDefault="001B62C2" w:rsidP="001B62C2">
      <w:p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 następujących kategoriach: </w:t>
      </w:r>
    </w:p>
    <w:p w14:paraId="71508241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Przedsiębiorca (zatrudniający do 3 pracowników) </w:t>
      </w:r>
    </w:p>
    <w:p w14:paraId="38A1E888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Przedsiębiorca (zatrudniający powyżej 3 pracowników) </w:t>
      </w:r>
    </w:p>
    <w:p w14:paraId="3662790E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Społecznik </w:t>
      </w:r>
    </w:p>
    <w:p w14:paraId="7ACAEB25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Gospodarz </w:t>
      </w:r>
    </w:p>
    <w:p w14:paraId="55ABDB35" w14:textId="77777777" w:rsidR="001B62C2" w:rsidRPr="001B62C2" w:rsidRDefault="001B62C2" w:rsidP="001B62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Ambasador Gminy Iwkowa </w:t>
      </w:r>
    </w:p>
    <w:p w14:paraId="3D056854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38043D2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3AB698F2" w14:textId="77777777" w:rsidR="001B62C2" w:rsidRPr="001B62C2" w:rsidRDefault="001B62C2" w:rsidP="001B62C2">
      <w:p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Celem konkursu jest prezentacja i promocja osób fizycznych oraz prawnych (firm) z terenu Gminy Iwkowa, które w sposób istotny i ponadprzeciętny swoją pracą przyczyniły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1B62C2">
        <w:rPr>
          <w:rFonts w:ascii="Times New Roman" w:hAnsi="Times New Roman" w:cs="Times New Roman"/>
          <w:sz w:val="24"/>
          <w:szCs w:val="24"/>
        </w:rPr>
        <w:t xml:space="preserve">do zaspokojenia potrzeb społeczności lokalnej oraz rozsławienia imienia i autorytetu Gminy. </w:t>
      </w:r>
    </w:p>
    <w:p w14:paraId="0A164499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25C67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9AFA572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14:paraId="426AF1F0" w14:textId="77777777" w:rsidR="001B62C2" w:rsidRDefault="001B62C2" w:rsidP="001B62C2">
      <w:p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Z wnioskiem o przyznanie tytułu w poszczególnych kategoriach mogą występować: </w:t>
      </w:r>
    </w:p>
    <w:p w14:paraId="1BD050C4" w14:textId="77777777" w:rsid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Wójt Gminy Iwkowa,</w:t>
      </w:r>
    </w:p>
    <w:p w14:paraId="21B73B1C" w14:textId="77777777" w:rsid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Radni Gminy Iwkowa,</w:t>
      </w:r>
    </w:p>
    <w:p w14:paraId="0D6354BA" w14:textId="77777777" w:rsid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Przedsiębiorcy oraz organizacje społeczne i społeczne działające na terenie Gminy Iwkowa (Rady: Sołeckie, Rodziców, Pedagogiczne, Parafialne i inne),</w:t>
      </w:r>
    </w:p>
    <w:p w14:paraId="36B615D9" w14:textId="77777777" w:rsidR="001B62C2" w:rsidRPr="001B62C2" w:rsidRDefault="001B62C2" w:rsidP="001B62C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Mieszkańcy Gminy Iwkowa.</w:t>
      </w:r>
    </w:p>
    <w:p w14:paraId="0270FB1B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435DE30C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Kategorie oraz kryteria oceny</w:t>
      </w:r>
    </w:p>
    <w:p w14:paraId="03DC0B99" w14:textId="77777777" w:rsidR="001B62C2" w:rsidRPr="001B62C2" w:rsidRDefault="001B62C2" w:rsidP="001B62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Wyróżnienia nadawane będą w następujących kategoriach: </w:t>
      </w:r>
    </w:p>
    <w:p w14:paraId="2BB59498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Przedsiębiorca (zatrudniający do 3 pracowników)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1264E8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Przedsiębiorca (zatrudniający powyżej 3 pracowników),</w:t>
      </w:r>
    </w:p>
    <w:p w14:paraId="0CB60262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Społecznik (osoba, która swoją postawą i zaangażowaniem przyczyniła się do rozwoju i promocji Gminy Iwkowa w zakresie: kultury, sportu, oświaty, zdrowia i innej działalności społecznej),</w:t>
      </w:r>
    </w:p>
    <w:p w14:paraId="3D8624DF" w14:textId="77777777" w:rsid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Gospodarz (osoba prowadząca gospodarstwo rolne, ogrodnicze lub sadownicze), </w:t>
      </w:r>
    </w:p>
    <w:p w14:paraId="5E414C7C" w14:textId="77777777" w:rsidR="001B62C2" w:rsidRPr="001B62C2" w:rsidRDefault="001B62C2" w:rsidP="001B62C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Ambasador Gminy Iwkowa (osoba mieszkająca poza Gminą Iwkowa, która </w:t>
      </w:r>
      <w:r>
        <w:rPr>
          <w:rFonts w:ascii="Times New Roman" w:hAnsi="Times New Roman" w:cs="Times New Roman"/>
          <w:sz w:val="24"/>
          <w:szCs w:val="24"/>
        </w:rPr>
        <w:br/>
      </w:r>
      <w:r w:rsidRPr="001B62C2">
        <w:rPr>
          <w:rFonts w:ascii="Times New Roman" w:hAnsi="Times New Roman" w:cs="Times New Roman"/>
          <w:sz w:val="24"/>
          <w:szCs w:val="24"/>
        </w:rPr>
        <w:t>w sposób ponadprzeciętny przyczyniła się lub przyczynia do rozwoju i promocji Gminy Iwkowa).</w:t>
      </w:r>
    </w:p>
    <w:p w14:paraId="0A202A36" w14:textId="56973FAC" w:rsidR="001B62C2" w:rsidRDefault="001B62C2" w:rsidP="001B62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>Karty zgłoszeniowe można pobierać</w:t>
      </w:r>
      <w:r w:rsidR="00514088">
        <w:rPr>
          <w:rFonts w:ascii="Times New Roman" w:hAnsi="Times New Roman" w:cs="Times New Roman"/>
          <w:sz w:val="24"/>
          <w:szCs w:val="24"/>
        </w:rPr>
        <w:t xml:space="preserve"> z</w:t>
      </w:r>
      <w:r w:rsidRPr="001B62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EF3DDF" w14:textId="27E590D6" w:rsidR="00514088" w:rsidRDefault="00514088" w:rsidP="0051408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dziennik podawczy Urzędu Gminy w Iwkowej </w:t>
      </w:r>
    </w:p>
    <w:p w14:paraId="1102BECB" w14:textId="77777777" w:rsidR="001B62C2" w:rsidRPr="001B62C2" w:rsidRDefault="001B62C2" w:rsidP="001B62C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na stronie internetowej www.iwkowa.pl </w:t>
      </w:r>
    </w:p>
    <w:p w14:paraId="315E2F43" w14:textId="77777777" w:rsidR="001B62C2" w:rsidRPr="001B62C2" w:rsidRDefault="001B62C2" w:rsidP="001B62C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lastRenderedPageBreak/>
        <w:t xml:space="preserve">Kryteria oceny stanowić będą informacje zawarte w karcie konkursowej i inne dostępne dane. </w:t>
      </w:r>
    </w:p>
    <w:p w14:paraId="0547FC0E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359D48FA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Skład Kapituły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B62C2">
        <w:rPr>
          <w:rFonts w:ascii="Times New Roman" w:hAnsi="Times New Roman" w:cs="Times New Roman"/>
          <w:b/>
          <w:bCs/>
          <w:sz w:val="24"/>
          <w:szCs w:val="24"/>
        </w:rPr>
        <w:t>onkursowej oraz przebieg konkursu</w:t>
      </w:r>
    </w:p>
    <w:p w14:paraId="6E0578E2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Wójt Gminy Iwkowa jako inicjator przedsięwzięcia corocznie zaprosi do składu Kapituły Konkursowej reprezentantów - specjalistów stosownie do wyżej wymienionych kategorii. </w:t>
      </w:r>
    </w:p>
    <w:p w14:paraId="62FB5CAD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Członkowie Kapituły wybierają spośród siebie Przewodniczącego i Zastępcę Przewodniczącego. </w:t>
      </w:r>
    </w:p>
    <w:p w14:paraId="601F4C4F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Konkurs przebiega jednoetapowo. Listę uhonorowanych osób i firm ustala w każdym roku Kapituła Konkursowa. </w:t>
      </w:r>
    </w:p>
    <w:p w14:paraId="2BBF6F62" w14:textId="77777777" w:rsid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Wręczenie wyróżnień następować będzie raz w roku podczas uroczystości gminnych. Lista laureatów podawana będzie do publicznej wiadomości na tablicach ogłoszeń Urzędu Gminy, w „Echu znad Beli" oraz na stronie internetowej www.iwkowa.pl. </w:t>
      </w:r>
    </w:p>
    <w:p w14:paraId="6A20BFAA" w14:textId="77777777" w:rsidR="001B62C2" w:rsidRPr="001B62C2" w:rsidRDefault="001B62C2" w:rsidP="001B62C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Uhonorowani Laureaci Konkursu otrzymują dyplom uznania oraz statuetkę. </w:t>
      </w:r>
    </w:p>
    <w:p w14:paraId="0565DE63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</w:p>
    <w:p w14:paraId="30113895" w14:textId="77777777" w:rsidR="001B62C2" w:rsidRPr="001B62C2" w:rsidRDefault="001B62C2" w:rsidP="001B62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2C2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1FB483F2" w14:textId="77777777" w:rsidR="001B62C2" w:rsidRDefault="001B62C2" w:rsidP="001B62C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Laureatem konkursu można zostać raz na pięć lat w danej kategorii. </w:t>
      </w:r>
    </w:p>
    <w:p w14:paraId="6B36B041" w14:textId="77777777" w:rsidR="001B62C2" w:rsidRDefault="001B62C2" w:rsidP="001B62C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W konkursie ogłoszonym w danym roku oceniana będzie działalność z lat poprzednich. </w:t>
      </w:r>
    </w:p>
    <w:p w14:paraId="2C14A98C" w14:textId="6B0DA28A" w:rsidR="00D41314" w:rsidRPr="001B62C2" w:rsidRDefault="001B62C2" w:rsidP="001B62C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2C2">
        <w:rPr>
          <w:rFonts w:ascii="Times New Roman" w:hAnsi="Times New Roman" w:cs="Times New Roman"/>
          <w:sz w:val="24"/>
          <w:szCs w:val="24"/>
        </w:rPr>
        <w:t xml:space="preserve">Karty zgłoszeniowe należy doręczyć </w:t>
      </w:r>
      <w:r w:rsidR="00514088">
        <w:rPr>
          <w:rFonts w:ascii="Times New Roman" w:hAnsi="Times New Roman" w:cs="Times New Roman"/>
          <w:sz w:val="24"/>
          <w:szCs w:val="24"/>
        </w:rPr>
        <w:t>na dziennik podawczy</w:t>
      </w:r>
      <w:r w:rsidRPr="001B62C2">
        <w:rPr>
          <w:rFonts w:ascii="Times New Roman" w:hAnsi="Times New Roman" w:cs="Times New Roman"/>
          <w:sz w:val="24"/>
          <w:szCs w:val="24"/>
        </w:rPr>
        <w:t xml:space="preserve"> Urzędu Gminy w Iwkowej do </w:t>
      </w:r>
      <w:r w:rsidR="00C420F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14088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925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14088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1B62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D41314" w:rsidRPr="001B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C88"/>
    <w:multiLevelType w:val="hybridMultilevel"/>
    <w:tmpl w:val="6C3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0CF"/>
    <w:multiLevelType w:val="hybridMultilevel"/>
    <w:tmpl w:val="203CEBB2"/>
    <w:lvl w:ilvl="0" w:tplc="337C79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051E"/>
    <w:multiLevelType w:val="hybridMultilevel"/>
    <w:tmpl w:val="DE76F9CC"/>
    <w:lvl w:ilvl="0" w:tplc="337C7996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94467"/>
    <w:multiLevelType w:val="hybridMultilevel"/>
    <w:tmpl w:val="BF7C91D8"/>
    <w:lvl w:ilvl="0" w:tplc="337C79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5E35"/>
    <w:multiLevelType w:val="hybridMultilevel"/>
    <w:tmpl w:val="E43C5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AD2"/>
    <w:multiLevelType w:val="hybridMultilevel"/>
    <w:tmpl w:val="2D3E2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027"/>
    <w:multiLevelType w:val="hybridMultilevel"/>
    <w:tmpl w:val="5A54DAC6"/>
    <w:lvl w:ilvl="0" w:tplc="337C7996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63709C"/>
    <w:multiLevelType w:val="hybridMultilevel"/>
    <w:tmpl w:val="AFDE5766"/>
    <w:lvl w:ilvl="0" w:tplc="72B4CC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4658A"/>
    <w:multiLevelType w:val="hybridMultilevel"/>
    <w:tmpl w:val="5510D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190A"/>
    <w:multiLevelType w:val="hybridMultilevel"/>
    <w:tmpl w:val="EE200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72320">
    <w:abstractNumId w:val="8"/>
  </w:num>
  <w:num w:numId="2" w16cid:durableId="2056344271">
    <w:abstractNumId w:val="1"/>
  </w:num>
  <w:num w:numId="3" w16cid:durableId="2034574292">
    <w:abstractNumId w:val="3"/>
  </w:num>
  <w:num w:numId="4" w16cid:durableId="353649086">
    <w:abstractNumId w:val="5"/>
  </w:num>
  <w:num w:numId="5" w16cid:durableId="1041393826">
    <w:abstractNumId w:val="4"/>
  </w:num>
  <w:num w:numId="6" w16cid:durableId="213322274">
    <w:abstractNumId w:val="7"/>
  </w:num>
  <w:num w:numId="7" w16cid:durableId="1757239469">
    <w:abstractNumId w:val="6"/>
  </w:num>
  <w:num w:numId="8" w16cid:durableId="1698433840">
    <w:abstractNumId w:val="2"/>
  </w:num>
  <w:num w:numId="9" w16cid:durableId="949707656">
    <w:abstractNumId w:val="9"/>
  </w:num>
  <w:num w:numId="10" w16cid:durableId="10215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C2"/>
    <w:rsid w:val="001B62C2"/>
    <w:rsid w:val="002925E4"/>
    <w:rsid w:val="00514088"/>
    <w:rsid w:val="00C420FB"/>
    <w:rsid w:val="00D41314"/>
    <w:rsid w:val="00F83327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7EF1"/>
  <w15:chartTrackingRefBased/>
  <w15:docId w15:val="{665E1232-CB33-438D-8C4C-E0921EEB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Dzięgiel</dc:creator>
  <cp:keywords/>
  <dc:description/>
  <cp:lastModifiedBy>GMINA IWKOWA</cp:lastModifiedBy>
  <cp:revision>6</cp:revision>
  <cp:lastPrinted>2019-08-14T12:13:00Z</cp:lastPrinted>
  <dcterms:created xsi:type="dcterms:W3CDTF">2020-08-20T11:52:00Z</dcterms:created>
  <dcterms:modified xsi:type="dcterms:W3CDTF">2022-08-18T11:29:00Z</dcterms:modified>
</cp:coreProperties>
</file>